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118" w:rsidRPr="00E2225E" w:rsidRDefault="009D4118" w:rsidP="009D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22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UNIWERSYTET MEDYCZNY W BIAŁYMSTOKU</w:t>
      </w:r>
    </w:p>
    <w:p w:rsidR="009D4118" w:rsidRPr="00E2225E" w:rsidRDefault="009D4118" w:rsidP="009D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2225E">
        <w:rPr>
          <w:rFonts w:ascii="Times New Roman" w:eastAsia="Times New Roman" w:hAnsi="Times New Roman" w:cs="Times New Roman"/>
          <w:b/>
          <w:lang w:eastAsia="pl-PL"/>
        </w:rPr>
        <w:t>ul. Jana Kilińskiego 1, 15 – 089 Białystok</w:t>
      </w:r>
    </w:p>
    <w:p w:rsidR="009D4118" w:rsidRPr="00E2225E" w:rsidRDefault="009D4118" w:rsidP="009D4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225E">
        <w:rPr>
          <w:rFonts w:ascii="Times New Roman" w:eastAsia="Times New Roman" w:hAnsi="Times New Roman" w:cs="Times New Roman"/>
          <w:b/>
          <w:lang w:eastAsia="pl-PL"/>
        </w:rPr>
        <w:t>Dział Zamówień Publicznych</w:t>
      </w:r>
    </w:p>
    <w:p w:rsidR="009D4118" w:rsidRPr="00A5562B" w:rsidRDefault="009D4118" w:rsidP="009D4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562B">
        <w:rPr>
          <w:rFonts w:ascii="Times New Roman" w:eastAsia="Times New Roman" w:hAnsi="Times New Roman" w:cs="Times New Roman"/>
          <w:sz w:val="20"/>
          <w:szCs w:val="20"/>
          <w:lang w:eastAsia="pl-PL"/>
        </w:rPr>
        <w:t>tel. 85 748 57 39,</w:t>
      </w:r>
      <w:r w:rsidRPr="00A5562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A556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748 56 25, 748 56 26, 748 56 40, 748 55 39, </w:t>
      </w:r>
      <w:r w:rsidRPr="00A5562B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</w:t>
      </w:r>
      <w:r w:rsidRPr="00A5562B">
        <w:rPr>
          <w:rFonts w:ascii="Times New Roman" w:eastAsia="Times New Roman" w:hAnsi="Times New Roman" w:cs="Times New Roman"/>
          <w:sz w:val="20"/>
          <w:szCs w:val="20"/>
          <w:lang w:eastAsia="pl-PL"/>
        </w:rPr>
        <w:t>fax 85 748 56 27</w:t>
      </w:r>
    </w:p>
    <w:p w:rsidR="009D4118" w:rsidRPr="00E2225E" w:rsidRDefault="009D4118" w:rsidP="009D4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val="en-US" w:eastAsia="pl-PL"/>
        </w:rPr>
      </w:pPr>
      <w:r w:rsidRPr="00E2225E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pl-PL"/>
        </w:rPr>
        <w:t>e-mail: zampubl@umb.edu.pl</w:t>
      </w:r>
      <w:r w:rsidRPr="00E2225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53" distB="4294967253" distL="114300" distR="114300" simplePos="0" relativeHeight="251660288" behindDoc="0" locked="0" layoutInCell="0" allowOverlap="1" wp14:anchorId="054FB841" wp14:editId="5E5C5620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857D1" id="Łącznik prosty 5" o:spid="_x0000_s1026" style="position:absolute;z-index:251660288;visibility:visible;mso-wrap-style:square;mso-width-percent:0;mso-height-percent:0;mso-wrap-distance-left:9pt;mso-wrap-distance-top:-.0012mm;mso-wrap-distance-right:9pt;mso-wrap-distance-bottom:-.0012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G669Iy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  <w:r w:rsidRPr="00E2225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51" distB="4294967251" distL="114300" distR="114300" simplePos="0" relativeHeight="251659264" behindDoc="0" locked="0" layoutInCell="0" allowOverlap="1" wp14:anchorId="1760F287" wp14:editId="7D44E3E8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C4E86" id="Łącznik prosty 4" o:spid="_x0000_s1026" style="position:absolute;z-index:251659264;visibility:visible;mso-wrap-style:square;mso-width-percent:0;mso-height-percent:0;mso-wrap-distance-left:9pt;mso-wrap-distance-top:-.00125mm;mso-wrap-distance-right:9pt;mso-wrap-distance-bottom:-.00125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TBXFMi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</w:p>
    <w:p w:rsidR="009D4118" w:rsidRPr="00E2225E" w:rsidRDefault="00A665B0" w:rsidP="009D411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665B0">
        <w:rPr>
          <w:rFonts w:ascii="Arial" w:hAnsi="Arial" w:cs="Arial"/>
          <w:b/>
        </w:rPr>
        <w:t>AZP/261/D/8/TZ-231/4/2/2019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D4118" w:rsidRPr="00E2225E">
        <w:rPr>
          <w:rFonts w:ascii="Times New Roman" w:eastAsia="Times New Roman" w:hAnsi="Times New Roman" w:cs="Times New Roman"/>
          <w:b/>
          <w:lang w:eastAsia="ar-SA"/>
        </w:rPr>
        <w:tab/>
      </w:r>
      <w:r w:rsidR="009D4118" w:rsidRPr="00E2225E">
        <w:rPr>
          <w:rFonts w:ascii="Times New Roman" w:eastAsia="Times New Roman" w:hAnsi="Times New Roman" w:cs="Times New Roman"/>
          <w:b/>
          <w:lang w:eastAsia="ar-SA"/>
        </w:rPr>
        <w:tab/>
        <w:t xml:space="preserve">                       </w:t>
      </w:r>
      <w:r w:rsidR="00F92AF2">
        <w:rPr>
          <w:rFonts w:ascii="Times New Roman" w:eastAsia="Times New Roman" w:hAnsi="Times New Roman" w:cs="Times New Roman"/>
          <w:lang w:eastAsia="ar-SA"/>
        </w:rPr>
        <w:t xml:space="preserve">Białystok, </w:t>
      </w:r>
      <w:r>
        <w:rPr>
          <w:rFonts w:ascii="Times New Roman" w:eastAsia="Times New Roman" w:hAnsi="Times New Roman" w:cs="Times New Roman"/>
          <w:lang w:eastAsia="ar-SA"/>
        </w:rPr>
        <w:t>0</w:t>
      </w:r>
      <w:r w:rsidR="00620E2C">
        <w:rPr>
          <w:rFonts w:ascii="Times New Roman" w:eastAsia="Times New Roman" w:hAnsi="Times New Roman" w:cs="Times New Roman"/>
          <w:lang w:eastAsia="ar-SA"/>
        </w:rPr>
        <w:t>2</w:t>
      </w:r>
      <w:r w:rsidR="00BE230B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04</w:t>
      </w:r>
      <w:r w:rsidR="009D4118" w:rsidRPr="00E2225E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2019</w:t>
      </w:r>
      <w:r w:rsidR="009D4118" w:rsidRPr="00E2225E">
        <w:rPr>
          <w:rFonts w:ascii="Times New Roman" w:eastAsia="Times New Roman" w:hAnsi="Times New Roman" w:cs="Times New Roman"/>
          <w:lang w:eastAsia="ar-SA"/>
        </w:rPr>
        <w:t xml:space="preserve"> r.</w:t>
      </w:r>
    </w:p>
    <w:p w:rsidR="009D4118" w:rsidRPr="00E2225E" w:rsidRDefault="009D4118" w:rsidP="009D411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5562B" w:rsidRDefault="00A5562B" w:rsidP="00F92AF2">
      <w:pPr>
        <w:tabs>
          <w:tab w:val="left" w:pos="3544"/>
        </w:tabs>
        <w:suppressAutoHyphens/>
        <w:spacing w:after="0" w:line="240" w:lineRule="auto"/>
        <w:jc w:val="center"/>
        <w:rPr>
          <w:rFonts w:ascii="Times New Roman" w:eastAsia="Times" w:hAnsi="Times New Roman" w:cs="Times New Roman"/>
          <w:b/>
          <w:iCs/>
          <w:kern w:val="22"/>
          <w:lang w:val="it-IT" w:eastAsia="it-IT"/>
        </w:rPr>
      </w:pPr>
    </w:p>
    <w:p w:rsidR="009D4118" w:rsidRDefault="009D4118" w:rsidP="00F92AF2">
      <w:pPr>
        <w:tabs>
          <w:tab w:val="left" w:pos="3544"/>
        </w:tabs>
        <w:suppressAutoHyphens/>
        <w:spacing w:after="0" w:line="240" w:lineRule="auto"/>
        <w:jc w:val="center"/>
        <w:rPr>
          <w:rFonts w:ascii="Times New Roman" w:eastAsia="Times" w:hAnsi="Times New Roman" w:cs="Times New Roman"/>
          <w:b/>
          <w:iCs/>
          <w:kern w:val="22"/>
          <w:lang w:val="it-IT" w:eastAsia="it-IT"/>
        </w:rPr>
      </w:pPr>
      <w:r w:rsidRPr="00E2225E">
        <w:rPr>
          <w:rFonts w:ascii="Times New Roman" w:eastAsia="Times" w:hAnsi="Times New Roman" w:cs="Times New Roman"/>
          <w:b/>
          <w:iCs/>
          <w:kern w:val="22"/>
          <w:lang w:val="it-IT" w:eastAsia="it-IT"/>
        </w:rPr>
        <w:t xml:space="preserve">WYJAŚNIENIA </w:t>
      </w:r>
      <w:r>
        <w:rPr>
          <w:rFonts w:ascii="Times New Roman" w:eastAsia="Times" w:hAnsi="Times New Roman" w:cs="Times New Roman"/>
          <w:b/>
          <w:iCs/>
          <w:kern w:val="22"/>
          <w:lang w:val="it-IT" w:eastAsia="it-IT"/>
        </w:rPr>
        <w:t xml:space="preserve">I ZMIANA </w:t>
      </w:r>
      <w:r w:rsidRPr="00E2225E">
        <w:rPr>
          <w:rFonts w:ascii="Times New Roman" w:eastAsia="Times" w:hAnsi="Times New Roman" w:cs="Times New Roman"/>
          <w:b/>
          <w:iCs/>
          <w:kern w:val="22"/>
          <w:lang w:val="it-IT" w:eastAsia="it-IT"/>
        </w:rPr>
        <w:t>TREŚCI  SIWZ</w:t>
      </w:r>
    </w:p>
    <w:p w:rsidR="00A5562B" w:rsidRPr="00E2225E" w:rsidRDefault="00A5562B" w:rsidP="002E5BE4">
      <w:pPr>
        <w:tabs>
          <w:tab w:val="left" w:pos="3544"/>
        </w:tabs>
        <w:suppressAutoHyphens/>
        <w:spacing w:after="0" w:line="240" w:lineRule="auto"/>
        <w:jc w:val="both"/>
        <w:rPr>
          <w:rFonts w:ascii="Times New Roman" w:eastAsia="Times" w:hAnsi="Times New Roman" w:cs="Times New Roman"/>
          <w:b/>
          <w:iCs/>
          <w:kern w:val="22"/>
          <w:lang w:val="it-IT" w:eastAsia="it-IT"/>
        </w:rPr>
      </w:pPr>
    </w:p>
    <w:p w:rsidR="000E0994" w:rsidRPr="002E5BE4" w:rsidRDefault="009D4118" w:rsidP="002E5BE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C64999">
        <w:rPr>
          <w:rFonts w:ascii="Times New Roman" w:eastAsia="Times" w:hAnsi="Times New Roman" w:cs="Times New Roman"/>
          <w:iCs/>
          <w:kern w:val="22"/>
          <w:lang w:val="it-IT" w:eastAsia="it-IT"/>
        </w:rPr>
        <w:t>Zamawiający informuje, iż w postępowaniu prowadzonym w trybie przetargu nieograniczonego na</w:t>
      </w:r>
      <w:r w:rsidR="00BE230B" w:rsidRPr="00C64999">
        <w:rPr>
          <w:rFonts w:ascii="Times New Roman" w:eastAsia="Times" w:hAnsi="Times New Roman" w:cs="Times New Roman"/>
          <w:b/>
          <w:bCs/>
          <w:iCs/>
          <w:kern w:val="22"/>
          <w:lang w:eastAsia="it-IT"/>
        </w:rPr>
        <w:t xml:space="preserve"> </w:t>
      </w:r>
      <w:r w:rsidR="00A665B0" w:rsidRPr="00A665B0">
        <w:rPr>
          <w:rFonts w:ascii="Times New Roman" w:hAnsi="Times New Roman" w:cs="Times New Roman"/>
        </w:rPr>
        <w:t>Kolumny chromatograficzne, waga precyzyjna, kuwety grafitowe, mieszadło magnetyczne, drobny sprzęt laboratoryjny z podziałem na 9 części dla Zakładów UMB do celów naukowo-badawczych.</w:t>
      </w:r>
      <w:r w:rsidRPr="00C64999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, </w:t>
      </w:r>
      <w:r w:rsidRPr="00C64999">
        <w:rPr>
          <w:rFonts w:ascii="Times New Roman" w:eastAsia="Times New Roman" w:hAnsi="Times New Roman" w:cs="Times New Roman"/>
          <w:lang w:eastAsia="ar-SA"/>
        </w:rPr>
        <w:t>którego ogłoszenie zostało zamieszczone w Dzienniku Urzędowym Unii Europejskiej, pod numerem</w:t>
      </w:r>
      <w:r w:rsidRPr="00C64999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BE230B" w:rsidRPr="00C64999">
        <w:rPr>
          <w:rFonts w:ascii="Times New Roman" w:eastAsia="Times New Roman" w:hAnsi="Times New Roman" w:cs="Times New Roman"/>
          <w:bCs/>
          <w:lang w:eastAsia="ar-SA"/>
        </w:rPr>
        <w:t>201</w:t>
      </w:r>
      <w:r w:rsidR="00A665B0">
        <w:rPr>
          <w:rFonts w:ascii="Times New Roman" w:eastAsia="Times New Roman" w:hAnsi="Times New Roman" w:cs="Times New Roman"/>
          <w:bCs/>
          <w:lang w:eastAsia="ar-SA"/>
        </w:rPr>
        <w:t>9</w:t>
      </w:r>
      <w:r w:rsidR="00427AFC" w:rsidRPr="00C64999">
        <w:rPr>
          <w:rFonts w:ascii="Times New Roman" w:eastAsia="Times New Roman" w:hAnsi="Times New Roman" w:cs="Times New Roman"/>
          <w:bCs/>
          <w:lang w:eastAsia="ar-SA"/>
        </w:rPr>
        <w:t>/S</w:t>
      </w:r>
      <w:r w:rsidR="00BE230B" w:rsidRPr="00C64999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A665B0">
        <w:rPr>
          <w:rFonts w:ascii="Times New Roman" w:eastAsia="Times New Roman" w:hAnsi="Times New Roman" w:cs="Times New Roman"/>
          <w:bCs/>
          <w:lang w:eastAsia="ar-SA"/>
        </w:rPr>
        <w:t>051-116772</w:t>
      </w:r>
      <w:r w:rsidRPr="00C64999">
        <w:rPr>
          <w:rFonts w:ascii="Times New Roman" w:eastAsia="Times New Roman" w:hAnsi="Times New Roman" w:cs="Times New Roman"/>
          <w:bCs/>
          <w:lang w:eastAsia="ar-SA"/>
        </w:rPr>
        <w:t>,</w:t>
      </w:r>
      <w:r w:rsidRPr="00C64999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BE230B" w:rsidRPr="00C64999">
        <w:rPr>
          <w:rFonts w:ascii="Times New Roman" w:eastAsia="Times New Roman" w:hAnsi="Times New Roman" w:cs="Times New Roman"/>
          <w:bCs/>
          <w:lang w:eastAsia="ar-SA"/>
        </w:rPr>
        <w:t>w dniu 1</w:t>
      </w:r>
      <w:r w:rsidR="00A665B0">
        <w:rPr>
          <w:rFonts w:ascii="Times New Roman" w:eastAsia="Times New Roman" w:hAnsi="Times New Roman" w:cs="Times New Roman"/>
          <w:bCs/>
          <w:lang w:eastAsia="ar-SA"/>
        </w:rPr>
        <w:t>3.</w:t>
      </w:r>
      <w:r w:rsidR="00C64999">
        <w:rPr>
          <w:rFonts w:ascii="Times New Roman" w:eastAsia="Times New Roman" w:hAnsi="Times New Roman" w:cs="Times New Roman"/>
          <w:bCs/>
          <w:lang w:eastAsia="ar-SA"/>
        </w:rPr>
        <w:t>0</w:t>
      </w:r>
      <w:r w:rsidR="00A665B0">
        <w:rPr>
          <w:rFonts w:ascii="Times New Roman" w:eastAsia="Times New Roman" w:hAnsi="Times New Roman" w:cs="Times New Roman"/>
          <w:bCs/>
          <w:lang w:eastAsia="ar-SA"/>
        </w:rPr>
        <w:t>3</w:t>
      </w:r>
      <w:r w:rsidR="00BE230B" w:rsidRPr="00C64999">
        <w:rPr>
          <w:rFonts w:ascii="Times New Roman" w:eastAsia="Times New Roman" w:hAnsi="Times New Roman" w:cs="Times New Roman"/>
          <w:bCs/>
          <w:lang w:eastAsia="ar-SA"/>
        </w:rPr>
        <w:t>.201</w:t>
      </w:r>
      <w:r w:rsidR="00A665B0">
        <w:rPr>
          <w:rFonts w:ascii="Times New Roman" w:eastAsia="Times New Roman" w:hAnsi="Times New Roman" w:cs="Times New Roman"/>
          <w:bCs/>
          <w:lang w:eastAsia="ar-SA"/>
        </w:rPr>
        <w:t xml:space="preserve">9 </w:t>
      </w:r>
      <w:r w:rsidRPr="00C64999">
        <w:rPr>
          <w:rFonts w:ascii="Times New Roman" w:eastAsia="Times New Roman" w:hAnsi="Times New Roman" w:cs="Times New Roman"/>
          <w:bCs/>
          <w:lang w:eastAsia="ar-SA"/>
        </w:rPr>
        <w:t>r.</w:t>
      </w:r>
      <w:r w:rsidRPr="00C64999"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C64999">
        <w:rPr>
          <w:rFonts w:ascii="Times New Roman" w:eastAsia="Times" w:hAnsi="Times New Roman" w:cs="Times New Roman"/>
          <w:iCs/>
          <w:kern w:val="22"/>
          <w:lang w:val="it-IT" w:eastAsia="it-IT"/>
        </w:rPr>
        <w:t>od uczestników postępowania</w:t>
      </w:r>
      <w:r w:rsidRPr="00BE230B">
        <w:rPr>
          <w:rFonts w:ascii="Times New Roman" w:eastAsia="Times" w:hAnsi="Times New Roman" w:cs="Times New Roman"/>
          <w:iCs/>
          <w:kern w:val="22"/>
          <w:lang w:val="it-IT" w:eastAsia="it-IT"/>
        </w:rPr>
        <w:t xml:space="preserve"> wpłynęły zapytania do treści SIWZ. </w:t>
      </w:r>
    </w:p>
    <w:p w:rsidR="000E0994" w:rsidRPr="002E5BE4" w:rsidRDefault="009D4118" w:rsidP="002E5BE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" w:hAnsi="Times New Roman" w:cs="Times New Roman"/>
          <w:iCs/>
          <w:kern w:val="22"/>
          <w:lang w:val="it-IT" w:eastAsia="it-IT"/>
        </w:rPr>
      </w:pPr>
      <w:r w:rsidRPr="00E2225E">
        <w:rPr>
          <w:rFonts w:ascii="Times New Roman" w:eastAsia="Times" w:hAnsi="Times New Roman" w:cs="Times New Roman"/>
          <w:iCs/>
          <w:kern w:val="22"/>
          <w:lang w:val="it-IT" w:eastAsia="it-IT"/>
        </w:rPr>
        <w:t xml:space="preserve">Zgodnie z art. 38 ust. 2 ustawy z dnia 29 stycznia 2004 r. Prawo zamówień publicznych </w:t>
      </w:r>
      <w:r w:rsidRPr="00E2225E">
        <w:rPr>
          <w:rFonts w:ascii="Times New Roman" w:eastAsia="Times" w:hAnsi="Times New Roman" w:cs="Times New Roman"/>
          <w:iCs/>
          <w:kern w:val="22"/>
          <w:lang w:val="it-IT" w:eastAsia="it-IT"/>
        </w:rPr>
        <w:br/>
      </w:r>
      <w:r w:rsidRPr="007270C4">
        <w:rPr>
          <w:rFonts w:ascii="Times New Roman" w:eastAsia="Times" w:hAnsi="Times New Roman" w:cs="Times New Roman"/>
          <w:iCs/>
          <w:kern w:val="22"/>
          <w:lang w:val="it-IT" w:eastAsia="it-IT"/>
        </w:rPr>
        <w:t>(</w:t>
      </w:r>
      <w:r w:rsidR="00A5562B">
        <w:rPr>
          <w:rFonts w:ascii="Times New Roman" w:eastAsia="Times" w:hAnsi="Times New Roman" w:cs="Times New Roman"/>
          <w:iCs/>
          <w:kern w:val="22"/>
          <w:lang w:eastAsia="it-IT"/>
        </w:rPr>
        <w:t>t. j. Dz. U. z  2018 r., poz. 1986</w:t>
      </w:r>
      <w:r w:rsidRPr="007270C4">
        <w:rPr>
          <w:rFonts w:ascii="Times New Roman" w:eastAsia="Times" w:hAnsi="Times New Roman" w:cs="Times New Roman"/>
          <w:iCs/>
          <w:kern w:val="22"/>
          <w:lang w:eastAsia="it-IT"/>
        </w:rPr>
        <w:t>)</w:t>
      </w:r>
      <w:r w:rsidR="007F2E3D">
        <w:rPr>
          <w:rFonts w:ascii="Times New Roman" w:eastAsia="Times" w:hAnsi="Times New Roman" w:cs="Times New Roman"/>
          <w:iCs/>
          <w:kern w:val="22"/>
          <w:lang w:eastAsia="it-IT"/>
        </w:rPr>
        <w:t>,</w:t>
      </w:r>
      <w:r w:rsidR="007F2E3D">
        <w:rPr>
          <w:rFonts w:ascii="Times New Roman" w:eastAsia="Times" w:hAnsi="Times New Roman" w:cs="Times New Roman"/>
          <w:b/>
          <w:iCs/>
          <w:kern w:val="22"/>
          <w:lang w:eastAsia="it-IT"/>
        </w:rPr>
        <w:t xml:space="preserve"> </w:t>
      </w:r>
      <w:r w:rsidRPr="00E2225E">
        <w:rPr>
          <w:rFonts w:ascii="Times New Roman" w:eastAsia="Times" w:hAnsi="Times New Roman" w:cs="Times New Roman"/>
          <w:iCs/>
          <w:kern w:val="22"/>
          <w:lang w:val="it-IT" w:eastAsia="it-IT"/>
        </w:rPr>
        <w:t>zwaną dalej ustawą Pzp,</w:t>
      </w:r>
      <w:r w:rsidRPr="00E2225E">
        <w:rPr>
          <w:rFonts w:ascii="Times New Roman" w:eastAsia="Times" w:hAnsi="Times New Roman" w:cs="Times New Roman"/>
          <w:bCs/>
          <w:iCs/>
          <w:kern w:val="22"/>
          <w:lang w:val="it-IT" w:eastAsia="it-IT"/>
        </w:rPr>
        <w:t xml:space="preserve"> </w:t>
      </w:r>
      <w:r w:rsidR="007F2E3D">
        <w:rPr>
          <w:rFonts w:ascii="Times New Roman" w:eastAsia="Times" w:hAnsi="Times New Roman" w:cs="Times New Roman"/>
          <w:iCs/>
          <w:kern w:val="22"/>
          <w:lang w:val="it-IT" w:eastAsia="it-IT"/>
        </w:rPr>
        <w:t xml:space="preserve">Zamawiający </w:t>
      </w:r>
      <w:r w:rsidRPr="00E2225E">
        <w:rPr>
          <w:rFonts w:ascii="Times New Roman" w:eastAsia="Times" w:hAnsi="Times New Roman" w:cs="Times New Roman"/>
          <w:iCs/>
          <w:kern w:val="22"/>
          <w:lang w:val="it-IT" w:eastAsia="it-IT"/>
        </w:rPr>
        <w:t>publikuje treść zapytań i udziela następujących wyjaśnień:</w:t>
      </w:r>
    </w:p>
    <w:p w:rsidR="00AE338C" w:rsidRPr="002E5BE4" w:rsidRDefault="00AE338C" w:rsidP="002E5BE4">
      <w:pPr>
        <w:pStyle w:val="Akapitzlist"/>
        <w:numPr>
          <w:ilvl w:val="0"/>
          <w:numId w:val="11"/>
        </w:numPr>
        <w:spacing w:after="0" w:line="253" w:lineRule="atLeast"/>
        <w:jc w:val="both"/>
        <w:rPr>
          <w:bCs/>
          <w:sz w:val="24"/>
          <w:szCs w:val="24"/>
        </w:rPr>
      </w:pPr>
      <w:r w:rsidRPr="00A665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( część </w:t>
      </w:r>
      <w:r w:rsidR="00A665B0" w:rsidRPr="00A665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4</w:t>
      </w:r>
      <w:r w:rsidR="00A665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, dotyczy Załącznika nr 2 do SIWZ</w:t>
      </w:r>
      <w:r w:rsidRPr="00A665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) </w:t>
      </w:r>
      <w:r w:rsidR="00A665B0" w:rsidRPr="00A665B0">
        <w:rPr>
          <w:bCs/>
          <w:sz w:val="24"/>
          <w:szCs w:val="24"/>
        </w:rPr>
        <w:t>Czy  Zamawiający  dopuści  wagę Kern model EWJ 300-3H z zakresem pomiaru 300 g i podziałką 0,001g?</w:t>
      </w:r>
    </w:p>
    <w:p w:rsidR="002E5BE4" w:rsidRDefault="00AE338C" w:rsidP="002E5BE4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Odpowiedź: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Tak.</w:t>
      </w:r>
    </w:p>
    <w:p w:rsidR="002E5BE4" w:rsidRPr="002E5BE4" w:rsidRDefault="00974C40" w:rsidP="002E5BE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5BE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(dotyczy zapisów w części II pkt. 5 SIWZ oraz Załącznika nr 1 do SIWZ, pkt 3 </w:t>
      </w:r>
      <w:r w:rsidRPr="002E5BE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5 pkt. 1 dla części 6)</w:t>
      </w:r>
      <w:r w:rsidR="002E5B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E5BE4">
        <w:rPr>
          <w:rFonts w:ascii="Times New Roman" w:eastAsia="Times New Roman" w:hAnsi="Times New Roman"/>
          <w:sz w:val="24"/>
          <w:szCs w:val="24"/>
          <w:lang w:eastAsia="pl-PL"/>
        </w:rPr>
        <w:t>Czy Zamawiający jako okres gwarancji dla materiałów eksploatacyjnych (zużywalnych) z części 6 rozumie okres przechowywania tych materiałów, w czasie którego ich parametry nie ulegną zmianie? Podkreślamy, że wymóg gwarancji dotyczy materiałów eksploatacyjnych ulegających naturalnemu zużyciu w trakcie ich użytkowania, które nie podlegają gwarancji.</w:t>
      </w:r>
    </w:p>
    <w:p w:rsidR="004F57A3" w:rsidRPr="002E5BE4" w:rsidRDefault="00AE338C" w:rsidP="002E5BE4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Odpowiedź:</w:t>
      </w:r>
      <w:r w:rsidR="00974C4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74C40" w:rsidRPr="000E0994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jako okres gwarancji </w:t>
      </w:r>
      <w:r w:rsidR="002E5BE4">
        <w:rPr>
          <w:rFonts w:ascii="Times New Roman" w:eastAsia="Times New Roman" w:hAnsi="Times New Roman"/>
          <w:sz w:val="24"/>
          <w:szCs w:val="24"/>
          <w:lang w:eastAsia="pl-PL"/>
        </w:rPr>
        <w:t xml:space="preserve">dla materiałów eksploatacyjnych </w:t>
      </w:r>
      <w:r w:rsidR="00974C40" w:rsidRPr="000E0994">
        <w:rPr>
          <w:rFonts w:ascii="Times New Roman" w:eastAsia="Times New Roman" w:hAnsi="Times New Roman"/>
          <w:sz w:val="24"/>
          <w:szCs w:val="24"/>
          <w:lang w:eastAsia="pl-PL"/>
        </w:rPr>
        <w:t>(zużywalnych) z części 6 rozumie nie tylko okres przechowywania tych materiałów, w czasie którego ich parametry nie ulegną zmianie, ale także okres ich użytkowania, przy czym gwarancja nie obejmuje ich naturalnego zużycia</w:t>
      </w:r>
      <w:r w:rsidR="00974C40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4F57A3" w:rsidRPr="004F57A3" w:rsidRDefault="000E0994" w:rsidP="002E5BE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43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" w:hAnsi="Times New Roman"/>
          <w:bCs/>
          <w:iCs/>
          <w:kern w:val="22"/>
          <w:lang w:val="it-IT" w:eastAsia="it-IT"/>
        </w:rPr>
        <w:t xml:space="preserve">W związku z udzielonymi odpowiedziami </w:t>
      </w:r>
      <w:r w:rsidR="004F57A3" w:rsidRPr="004F57A3">
        <w:rPr>
          <w:rFonts w:ascii="Times New Roman" w:eastAsia="Times" w:hAnsi="Times New Roman"/>
          <w:bCs/>
          <w:iCs/>
          <w:kern w:val="22"/>
          <w:lang w:val="it-IT" w:eastAsia="it-IT"/>
        </w:rPr>
        <w:t>Zamawiający wprowadza zmiany w treści SIWZ j.n.:</w:t>
      </w:r>
    </w:p>
    <w:p w:rsidR="004F57A3" w:rsidRDefault="004F57A3" w:rsidP="002E5BE4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Times New Roman" w:eastAsia="Times" w:hAnsi="Times New Roman"/>
          <w:iCs/>
          <w:color w:val="000000"/>
          <w:kern w:val="22"/>
          <w:lang w:val="it-IT" w:eastAsia="it-IT"/>
        </w:rPr>
      </w:pPr>
      <w:r w:rsidRPr="004F57A3">
        <w:rPr>
          <w:rFonts w:ascii="Times New Roman" w:eastAsia="Times" w:hAnsi="Times New Roman"/>
          <w:iCs/>
          <w:color w:val="000000"/>
          <w:kern w:val="22"/>
          <w:lang w:val="it-IT" w:eastAsia="it-IT"/>
        </w:rPr>
        <w:t xml:space="preserve">Zamawiający zmienia brzmienie zapisu w </w:t>
      </w:r>
      <w:r w:rsidR="00040903">
        <w:rPr>
          <w:rFonts w:ascii="Times New Roman" w:eastAsia="Times" w:hAnsi="Times New Roman"/>
          <w:iCs/>
          <w:color w:val="000000"/>
          <w:kern w:val="22"/>
          <w:lang w:val="it-IT" w:eastAsia="it-IT"/>
        </w:rPr>
        <w:t>Tabeli Opisu Przedmiotu Zamowienia – Formularzu cenowym</w:t>
      </w:r>
      <w:r w:rsidRPr="004F57A3">
        <w:rPr>
          <w:rFonts w:ascii="Times New Roman" w:eastAsia="Times" w:hAnsi="Times New Roman"/>
          <w:iCs/>
          <w:color w:val="000000"/>
          <w:kern w:val="22"/>
          <w:lang w:val="it-IT" w:eastAsia="it-IT"/>
        </w:rPr>
        <w:t xml:space="preserve"> (Załącznik nr 2 do SIWZ) dla części 4:</w:t>
      </w:r>
      <w:r>
        <w:rPr>
          <w:rFonts w:ascii="Times New Roman" w:eastAsia="Times" w:hAnsi="Times New Roman"/>
          <w:iCs/>
          <w:color w:val="000000"/>
          <w:kern w:val="22"/>
          <w:lang w:val="it-IT" w:eastAsia="it-IT"/>
        </w:rPr>
        <w:t xml:space="preserve"> </w:t>
      </w:r>
      <w:r w:rsidR="00040903">
        <w:rPr>
          <w:rFonts w:ascii="Times New Roman" w:eastAsia="Times" w:hAnsi="Times New Roman"/>
          <w:iCs/>
          <w:color w:val="000000"/>
          <w:kern w:val="22"/>
          <w:lang w:val="it-IT" w:eastAsia="it-IT"/>
        </w:rPr>
        <w:t>w poz. 2 formularza wpisuje: waga precyzyjna z zakresem pomiaru maks: 300g, podziałka 0,001g.</w:t>
      </w:r>
    </w:p>
    <w:p w:rsidR="00040903" w:rsidRPr="002E5BE4" w:rsidRDefault="000E0994" w:rsidP="002E5BE4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Times New Roman" w:eastAsia="Times" w:hAnsi="Times New Roman"/>
          <w:iCs/>
          <w:color w:val="000000"/>
          <w:kern w:val="22"/>
          <w:lang w:val="it-IT" w:eastAsia="it-IT"/>
        </w:rPr>
      </w:pPr>
      <w:r>
        <w:rPr>
          <w:rFonts w:ascii="Times New Roman" w:eastAsia="Times" w:hAnsi="Times New Roman"/>
          <w:iCs/>
          <w:color w:val="000000"/>
          <w:kern w:val="22"/>
          <w:lang w:val="it-IT" w:eastAsia="it-IT"/>
        </w:rPr>
        <w:t>W załączeniu zmieniony Załącznk nr 2 do SIWZ.</w:t>
      </w:r>
    </w:p>
    <w:p w:rsidR="00040903" w:rsidRPr="002E5BE4" w:rsidRDefault="009D4118" w:rsidP="002E5BE4">
      <w:pPr>
        <w:pStyle w:val="Akapitzlist"/>
        <w:widowControl w:val="0"/>
        <w:numPr>
          <w:ilvl w:val="0"/>
          <w:numId w:val="11"/>
        </w:numPr>
        <w:tabs>
          <w:tab w:val="left" w:pos="180"/>
          <w:tab w:val="left" w:pos="5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" w:hAnsi="Times New Roman" w:cs="Times New Roman"/>
          <w:bCs/>
          <w:iCs/>
          <w:kern w:val="22"/>
          <w:lang w:val="it-IT" w:eastAsia="it-IT"/>
        </w:rPr>
      </w:pPr>
      <w:r w:rsidRPr="00040903">
        <w:rPr>
          <w:rFonts w:ascii="Times New Roman" w:eastAsia="Times" w:hAnsi="Times New Roman" w:cs="Times New Roman"/>
          <w:iCs/>
          <w:color w:val="000000"/>
          <w:kern w:val="22"/>
          <w:lang w:val="it-IT" w:eastAsia="it-IT"/>
        </w:rPr>
        <w:t>Wyjaśnienia są wiążące dla Wykonawców i dla Zamawiającego.</w:t>
      </w:r>
    </w:p>
    <w:p w:rsidR="002E5BE4" w:rsidRPr="002E5BE4" w:rsidRDefault="009D4118" w:rsidP="002E5BE4">
      <w:pPr>
        <w:pStyle w:val="Akapitzlist"/>
        <w:widowControl w:val="0"/>
        <w:numPr>
          <w:ilvl w:val="0"/>
          <w:numId w:val="11"/>
        </w:numPr>
        <w:tabs>
          <w:tab w:val="left" w:pos="180"/>
          <w:tab w:val="left" w:pos="5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" w:hAnsi="Times New Roman" w:cs="Times New Roman"/>
          <w:bCs/>
          <w:iCs/>
          <w:kern w:val="22"/>
          <w:lang w:val="it-IT" w:eastAsia="it-IT"/>
        </w:rPr>
      </w:pPr>
      <w:r w:rsidRPr="00040903">
        <w:rPr>
          <w:rFonts w:ascii="Times New Roman" w:eastAsia="Times" w:hAnsi="Times New Roman" w:cs="Times New Roman"/>
          <w:iCs/>
          <w:color w:val="000000"/>
          <w:kern w:val="22"/>
          <w:lang w:val="it-IT" w:eastAsia="it-IT"/>
        </w:rPr>
        <w:t>Pozostałe warunki SIWZ bez zmian.</w:t>
      </w:r>
    </w:p>
    <w:p w:rsidR="00501988" w:rsidRPr="002E5BE4" w:rsidRDefault="009D4118" w:rsidP="002E5BE4">
      <w:pPr>
        <w:pStyle w:val="Akapitzlist"/>
        <w:widowControl w:val="0"/>
        <w:numPr>
          <w:ilvl w:val="0"/>
          <w:numId w:val="11"/>
        </w:numPr>
        <w:tabs>
          <w:tab w:val="left" w:pos="180"/>
          <w:tab w:val="left" w:pos="5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" w:hAnsi="Times New Roman" w:cs="Times New Roman"/>
          <w:bCs/>
          <w:iCs/>
          <w:kern w:val="22"/>
          <w:lang w:val="it-IT" w:eastAsia="it-IT"/>
        </w:rPr>
      </w:pPr>
      <w:r w:rsidRPr="002E5BE4">
        <w:rPr>
          <w:rFonts w:ascii="Times New Roman" w:eastAsia="Times" w:hAnsi="Times New Roman" w:cs="Times New Roman"/>
          <w:color w:val="000000"/>
          <w:kern w:val="22"/>
          <w:lang w:val="it-IT" w:eastAsia="it-IT"/>
        </w:rPr>
        <w:t>Zamawiający informuje, że dokonane wyjaśnienia</w:t>
      </w:r>
      <w:r w:rsidR="009A1065" w:rsidRPr="002E5BE4">
        <w:rPr>
          <w:rFonts w:ascii="Times New Roman" w:eastAsia="Times" w:hAnsi="Times New Roman" w:cs="Times New Roman"/>
          <w:color w:val="000000"/>
          <w:kern w:val="22"/>
          <w:lang w:val="it-IT" w:eastAsia="it-IT"/>
        </w:rPr>
        <w:t xml:space="preserve"> i zmiany</w:t>
      </w:r>
      <w:r w:rsidRPr="002E5BE4">
        <w:rPr>
          <w:rFonts w:ascii="Times New Roman" w:eastAsia="Times" w:hAnsi="Times New Roman" w:cs="Times New Roman"/>
          <w:color w:val="000000"/>
          <w:kern w:val="22"/>
          <w:lang w:val="it-IT" w:eastAsia="it-IT"/>
        </w:rPr>
        <w:t xml:space="preserve"> treści SIWZ</w:t>
      </w:r>
      <w:r w:rsidRPr="002E5BE4">
        <w:rPr>
          <w:rFonts w:ascii="Times New Roman" w:eastAsia="Times" w:hAnsi="Times New Roman" w:cs="Times New Roman"/>
          <w:b/>
          <w:color w:val="000000"/>
          <w:kern w:val="22"/>
          <w:lang w:val="it-IT" w:eastAsia="it-IT"/>
        </w:rPr>
        <w:t xml:space="preserve"> </w:t>
      </w:r>
      <w:r w:rsidR="00A5562B" w:rsidRPr="002E5BE4">
        <w:rPr>
          <w:rFonts w:ascii="Times New Roman" w:eastAsia="Times" w:hAnsi="Times New Roman" w:cs="Times New Roman"/>
          <w:b/>
          <w:color w:val="000000"/>
          <w:kern w:val="22"/>
          <w:lang w:val="it-IT" w:eastAsia="it-IT"/>
        </w:rPr>
        <w:t xml:space="preserve">nie </w:t>
      </w:r>
      <w:r w:rsidRPr="002E5BE4">
        <w:rPr>
          <w:rFonts w:ascii="Times New Roman" w:eastAsia="Times" w:hAnsi="Times New Roman" w:cs="Times New Roman"/>
          <w:b/>
          <w:color w:val="000000"/>
          <w:kern w:val="22"/>
          <w:lang w:val="it-IT" w:eastAsia="it-IT"/>
        </w:rPr>
        <w:t>prowadzą</w:t>
      </w:r>
      <w:r w:rsidRPr="002E5BE4">
        <w:rPr>
          <w:rFonts w:ascii="Times New Roman" w:eastAsia="Times" w:hAnsi="Times New Roman" w:cs="Times New Roman"/>
          <w:color w:val="000000"/>
          <w:kern w:val="22"/>
          <w:lang w:val="it-IT" w:eastAsia="it-IT"/>
        </w:rPr>
        <w:t xml:space="preserve"> do zmiany</w:t>
      </w:r>
      <w:r w:rsidR="009A1065" w:rsidRPr="002E5BE4">
        <w:rPr>
          <w:rFonts w:ascii="Times New Roman" w:eastAsia="Times" w:hAnsi="Times New Roman" w:cs="Times New Roman"/>
          <w:color w:val="000000"/>
          <w:kern w:val="22"/>
          <w:lang w:val="it-IT" w:eastAsia="it-IT"/>
        </w:rPr>
        <w:t xml:space="preserve"> treści ogłoszenia o zamówieniu</w:t>
      </w:r>
      <w:r w:rsidR="00A5562B" w:rsidRPr="002E5BE4">
        <w:rPr>
          <w:rFonts w:ascii="Times New Roman" w:eastAsia="Times" w:hAnsi="Times New Roman" w:cs="Times New Roman"/>
          <w:color w:val="000000"/>
          <w:kern w:val="22"/>
          <w:lang w:val="it-IT" w:eastAsia="it-IT"/>
        </w:rPr>
        <w:t>.</w:t>
      </w:r>
      <w:r w:rsidR="009A1065" w:rsidRPr="002E5BE4">
        <w:rPr>
          <w:rFonts w:ascii="Times New Roman" w:eastAsia="Times" w:hAnsi="Times New Roman" w:cs="Times New Roman"/>
          <w:color w:val="000000"/>
          <w:kern w:val="22"/>
          <w:lang w:val="it-IT" w:eastAsia="it-IT"/>
        </w:rPr>
        <w:t xml:space="preserve"> </w:t>
      </w:r>
    </w:p>
    <w:p w:rsidR="002E5BE4" w:rsidRDefault="002E5BE4" w:rsidP="002E5BE4">
      <w:pPr>
        <w:widowControl w:val="0"/>
        <w:tabs>
          <w:tab w:val="left" w:pos="180"/>
          <w:tab w:val="left" w:pos="5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" w:hAnsi="Times New Roman" w:cs="Times New Roman"/>
          <w:bCs/>
          <w:iCs/>
          <w:kern w:val="22"/>
          <w:lang w:val="it-IT" w:eastAsia="it-IT"/>
        </w:rPr>
      </w:pPr>
    </w:p>
    <w:p w:rsidR="002E5BE4" w:rsidRPr="002E5BE4" w:rsidRDefault="002E5BE4" w:rsidP="002E5BE4">
      <w:pPr>
        <w:widowControl w:val="0"/>
        <w:tabs>
          <w:tab w:val="left" w:pos="180"/>
          <w:tab w:val="left" w:pos="5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" w:hAnsi="Times New Roman" w:cs="Times New Roman"/>
          <w:bCs/>
          <w:iCs/>
          <w:kern w:val="22"/>
          <w:lang w:val="it-IT" w:eastAsia="it-IT"/>
        </w:rPr>
      </w:pPr>
      <w:bookmarkStart w:id="0" w:name="_GoBack"/>
      <w:bookmarkEnd w:id="0"/>
    </w:p>
    <w:p w:rsidR="009D4118" w:rsidRPr="00B82382" w:rsidRDefault="009D4118" w:rsidP="009D4118">
      <w:pPr>
        <w:suppressAutoHyphens/>
        <w:spacing w:after="0" w:line="240" w:lineRule="auto"/>
        <w:ind w:left="5940" w:hanging="180"/>
        <w:jc w:val="center"/>
        <w:rPr>
          <w:rFonts w:ascii="Times New Roman" w:eastAsia="Times New Roman" w:hAnsi="Times New Roman" w:cs="Times New Roman"/>
          <w:lang w:eastAsia="ar-SA"/>
        </w:rPr>
      </w:pPr>
      <w:r w:rsidRPr="00B82382">
        <w:rPr>
          <w:rFonts w:ascii="Times New Roman" w:eastAsia="Calibri" w:hAnsi="Times New Roman" w:cs="Times New Roman"/>
          <w:iCs/>
          <w:kern w:val="22"/>
          <w:lang w:val="it-IT" w:eastAsia="it-IT"/>
        </w:rPr>
        <w:t xml:space="preserve">W imieniu Zamawiającego                                                      </w:t>
      </w:r>
      <w:r w:rsidRPr="00B82382">
        <w:rPr>
          <w:rFonts w:ascii="Times New Roman" w:eastAsia="Times New Roman" w:hAnsi="Times New Roman" w:cs="Times New Roman"/>
          <w:lang w:eastAsia="ar-SA"/>
        </w:rPr>
        <w:t>Kanclerz UMB</w:t>
      </w:r>
    </w:p>
    <w:p w:rsidR="009D4118" w:rsidRPr="00B82382" w:rsidRDefault="009D4118" w:rsidP="009D4118">
      <w:pPr>
        <w:suppressAutoHyphens/>
        <w:spacing w:after="0" w:line="240" w:lineRule="auto"/>
        <w:ind w:left="5940" w:hanging="180"/>
        <w:jc w:val="center"/>
        <w:rPr>
          <w:rFonts w:ascii="Times New Roman" w:eastAsia="Times New Roman" w:hAnsi="Times New Roman" w:cs="Times New Roman"/>
          <w:lang w:eastAsia="ar-SA"/>
        </w:rPr>
      </w:pPr>
      <w:r w:rsidRPr="00B82382">
        <w:rPr>
          <w:rFonts w:ascii="Times New Roman" w:eastAsia="Times New Roman" w:hAnsi="Times New Roman" w:cs="Times New Roman"/>
          <w:lang w:eastAsia="ar-SA"/>
        </w:rPr>
        <w:t>mgr Konrad Raczkowski</w:t>
      </w:r>
    </w:p>
    <w:p w:rsidR="009D4118" w:rsidRPr="00B82382" w:rsidRDefault="009D4118" w:rsidP="009D411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D4118" w:rsidRPr="00B82382" w:rsidRDefault="009D4118" w:rsidP="009D411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D0BCF" w:rsidRPr="00974C40" w:rsidRDefault="009D4118" w:rsidP="00974C40">
      <w:pPr>
        <w:suppressAutoHyphens/>
        <w:spacing w:after="0" w:line="240" w:lineRule="auto"/>
        <w:ind w:left="5940" w:hanging="180"/>
        <w:jc w:val="center"/>
        <w:rPr>
          <w:rFonts w:ascii="Times New Roman" w:eastAsia="Calibri" w:hAnsi="Times New Roman" w:cs="Times New Roman"/>
          <w:iCs/>
          <w:kern w:val="22"/>
          <w:lang w:val="it-IT" w:eastAsia="it-IT"/>
        </w:rPr>
      </w:pPr>
      <w:r w:rsidRPr="00B82382">
        <w:rPr>
          <w:rFonts w:ascii="Times New Roman" w:eastAsia="Times New Roman" w:hAnsi="Times New Roman" w:cs="Times New Roman"/>
          <w:b/>
          <w:lang w:eastAsia="ar-SA"/>
        </w:rPr>
        <w:t xml:space="preserve">  .................................</w:t>
      </w:r>
      <w:r w:rsidRPr="00B82382">
        <w:rPr>
          <w:rFonts w:ascii="Times New Roman" w:eastAsia="Calibri" w:hAnsi="Times New Roman" w:cs="Times New Roman"/>
          <w:iCs/>
          <w:kern w:val="22"/>
          <w:lang w:val="it-IT" w:eastAsia="it-IT"/>
        </w:rPr>
        <w:t xml:space="preserve">                      </w:t>
      </w:r>
    </w:p>
    <w:sectPr w:rsidR="000D0BCF" w:rsidRPr="00974C40" w:rsidSect="007270C4">
      <w:headerReference w:type="default" r:id="rId8"/>
      <w:footerReference w:type="default" r:id="rId9"/>
      <w:pgSz w:w="11906" w:h="16838"/>
      <w:pgMar w:top="1417" w:right="1417" w:bottom="1417" w:left="1417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56C" w:rsidRDefault="004E356C" w:rsidP="009D4118">
      <w:pPr>
        <w:spacing w:after="0" w:line="240" w:lineRule="auto"/>
      </w:pPr>
      <w:r>
        <w:separator/>
      </w:r>
    </w:p>
  </w:endnote>
  <w:endnote w:type="continuationSeparator" w:id="0">
    <w:p w:rsidR="004E356C" w:rsidRDefault="004E356C" w:rsidP="009D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117" w:rsidRDefault="00F67117" w:rsidP="00F67117">
    <w:pPr>
      <w:pStyle w:val="Stopk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>
      <w:t xml:space="preserve">Projekt współfinansowany ze środków Europejskiego Funduszu Rozwoju Regionalnego </w:t>
    </w:r>
    <w:r>
      <w:br/>
      <w:t>w ramach Programu Operacyjnego Inteligentny Rozwój 2014-2020</w:t>
    </w:r>
  </w:p>
  <w:p w:rsidR="007F2E3D" w:rsidRPr="00BE230B" w:rsidRDefault="007F2E3D" w:rsidP="00BE230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56C" w:rsidRDefault="004E356C" w:rsidP="009D4118">
      <w:pPr>
        <w:spacing w:after="0" w:line="240" w:lineRule="auto"/>
      </w:pPr>
      <w:r>
        <w:separator/>
      </w:r>
    </w:p>
  </w:footnote>
  <w:footnote w:type="continuationSeparator" w:id="0">
    <w:p w:rsidR="004E356C" w:rsidRDefault="004E356C" w:rsidP="009D4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E3D" w:rsidRDefault="00F67117">
    <w:pPr>
      <w:pStyle w:val="Nagwek"/>
    </w:pPr>
    <w:r>
      <w:rPr>
        <w:noProof/>
        <w:lang w:eastAsia="pl-PL"/>
      </w:rPr>
      <w:drawing>
        <wp:inline distT="0" distB="0" distL="0" distR="0">
          <wp:extent cx="5760720" cy="566993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9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F2E3D" w:rsidRDefault="007F2E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404A"/>
    <w:multiLevelType w:val="hybridMultilevel"/>
    <w:tmpl w:val="DA904DE4"/>
    <w:lvl w:ilvl="0" w:tplc="3C90EEB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E3124F1"/>
    <w:multiLevelType w:val="hybridMultilevel"/>
    <w:tmpl w:val="8AFE95C6"/>
    <w:lvl w:ilvl="0" w:tplc="870EA74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547D6E"/>
    <w:multiLevelType w:val="hybridMultilevel"/>
    <w:tmpl w:val="CCC8BF64"/>
    <w:lvl w:ilvl="0" w:tplc="EB3E3C5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DE1CB2"/>
    <w:multiLevelType w:val="hybridMultilevel"/>
    <w:tmpl w:val="5AEA3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016C2"/>
    <w:multiLevelType w:val="hybridMultilevel"/>
    <w:tmpl w:val="82B83342"/>
    <w:lvl w:ilvl="0" w:tplc="2EC48E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B1DD2"/>
    <w:multiLevelType w:val="hybridMultilevel"/>
    <w:tmpl w:val="8A5672BE"/>
    <w:lvl w:ilvl="0" w:tplc="EFA2D9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33D28"/>
    <w:multiLevelType w:val="hybridMultilevel"/>
    <w:tmpl w:val="8A5672BE"/>
    <w:lvl w:ilvl="0" w:tplc="EFA2D9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D1F3D"/>
    <w:multiLevelType w:val="hybridMultilevel"/>
    <w:tmpl w:val="16CA8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7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18"/>
    <w:rsid w:val="00012A96"/>
    <w:rsid w:val="00040903"/>
    <w:rsid w:val="00042B84"/>
    <w:rsid w:val="000619BE"/>
    <w:rsid w:val="000C1B55"/>
    <w:rsid w:val="000D0BCF"/>
    <w:rsid w:val="000D75A4"/>
    <w:rsid w:val="000E0994"/>
    <w:rsid w:val="000F2AD9"/>
    <w:rsid w:val="001042AB"/>
    <w:rsid w:val="00141CA3"/>
    <w:rsid w:val="001D4FB9"/>
    <w:rsid w:val="001F62A7"/>
    <w:rsid w:val="00237AF4"/>
    <w:rsid w:val="002C61D2"/>
    <w:rsid w:val="002E5BE4"/>
    <w:rsid w:val="00310A8D"/>
    <w:rsid w:val="00335B12"/>
    <w:rsid w:val="00383BD8"/>
    <w:rsid w:val="003A24EC"/>
    <w:rsid w:val="003D4C9F"/>
    <w:rsid w:val="003F2859"/>
    <w:rsid w:val="004252F6"/>
    <w:rsid w:val="00427AFC"/>
    <w:rsid w:val="00486B58"/>
    <w:rsid w:val="00492F6A"/>
    <w:rsid w:val="004B63CF"/>
    <w:rsid w:val="004E356C"/>
    <w:rsid w:val="004F4EDF"/>
    <w:rsid w:val="004F57A3"/>
    <w:rsid w:val="00501988"/>
    <w:rsid w:val="00502134"/>
    <w:rsid w:val="00527D9E"/>
    <w:rsid w:val="00535E2E"/>
    <w:rsid w:val="00585ECD"/>
    <w:rsid w:val="005D6BE7"/>
    <w:rsid w:val="005E6B75"/>
    <w:rsid w:val="005E7255"/>
    <w:rsid w:val="00610EEA"/>
    <w:rsid w:val="00612F98"/>
    <w:rsid w:val="00620E2C"/>
    <w:rsid w:val="006D34C9"/>
    <w:rsid w:val="006D3C9D"/>
    <w:rsid w:val="007103BA"/>
    <w:rsid w:val="00712A4E"/>
    <w:rsid w:val="007270C4"/>
    <w:rsid w:val="00734400"/>
    <w:rsid w:val="007430FF"/>
    <w:rsid w:val="007540C9"/>
    <w:rsid w:val="007706B0"/>
    <w:rsid w:val="00770A6E"/>
    <w:rsid w:val="00775FC6"/>
    <w:rsid w:val="007C2CB6"/>
    <w:rsid w:val="007F2E3D"/>
    <w:rsid w:val="008A4240"/>
    <w:rsid w:val="008C68C2"/>
    <w:rsid w:val="008C7533"/>
    <w:rsid w:val="008F1DA3"/>
    <w:rsid w:val="00914B0A"/>
    <w:rsid w:val="009230AC"/>
    <w:rsid w:val="0095469A"/>
    <w:rsid w:val="00960074"/>
    <w:rsid w:val="00972C9A"/>
    <w:rsid w:val="00974C40"/>
    <w:rsid w:val="0098372D"/>
    <w:rsid w:val="00996124"/>
    <w:rsid w:val="009A1065"/>
    <w:rsid w:val="009C7C93"/>
    <w:rsid w:val="009D4118"/>
    <w:rsid w:val="009E3F96"/>
    <w:rsid w:val="00A24356"/>
    <w:rsid w:val="00A5562B"/>
    <w:rsid w:val="00A665B0"/>
    <w:rsid w:val="00AB03B7"/>
    <w:rsid w:val="00AC0D14"/>
    <w:rsid w:val="00AC7AA7"/>
    <w:rsid w:val="00AD6DFA"/>
    <w:rsid w:val="00AE338C"/>
    <w:rsid w:val="00B203D4"/>
    <w:rsid w:val="00B429D0"/>
    <w:rsid w:val="00B669BC"/>
    <w:rsid w:val="00B70E84"/>
    <w:rsid w:val="00B83D35"/>
    <w:rsid w:val="00B93798"/>
    <w:rsid w:val="00BA38CC"/>
    <w:rsid w:val="00BC1CA6"/>
    <w:rsid w:val="00BE230B"/>
    <w:rsid w:val="00C310F2"/>
    <w:rsid w:val="00C372EE"/>
    <w:rsid w:val="00C64999"/>
    <w:rsid w:val="00D21B3A"/>
    <w:rsid w:val="00D47AA3"/>
    <w:rsid w:val="00DA10AB"/>
    <w:rsid w:val="00DA3620"/>
    <w:rsid w:val="00DB7358"/>
    <w:rsid w:val="00DE23C9"/>
    <w:rsid w:val="00DF6A4B"/>
    <w:rsid w:val="00E07DE8"/>
    <w:rsid w:val="00E25266"/>
    <w:rsid w:val="00E32F4B"/>
    <w:rsid w:val="00F12A3B"/>
    <w:rsid w:val="00F32949"/>
    <w:rsid w:val="00F42BD0"/>
    <w:rsid w:val="00F6138B"/>
    <w:rsid w:val="00F63CDF"/>
    <w:rsid w:val="00F650A2"/>
    <w:rsid w:val="00F67117"/>
    <w:rsid w:val="00F92AF2"/>
    <w:rsid w:val="00FA2FD7"/>
    <w:rsid w:val="00FA607B"/>
    <w:rsid w:val="00FD5CD3"/>
    <w:rsid w:val="00FD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F6BDA"/>
  <w15:docId w15:val="{CF3D8708-5476-42D1-B7D7-0D46200B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11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118"/>
  </w:style>
  <w:style w:type="paragraph" w:styleId="Stopka">
    <w:name w:val="footer"/>
    <w:aliases w:val="Znak1"/>
    <w:basedOn w:val="Normalny"/>
    <w:link w:val="StopkaZnak"/>
    <w:uiPriority w:val="99"/>
    <w:unhideWhenUsed/>
    <w:rsid w:val="009D4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9D4118"/>
  </w:style>
  <w:style w:type="paragraph" w:styleId="Tekstdymka">
    <w:name w:val="Balloon Text"/>
    <w:basedOn w:val="Normalny"/>
    <w:link w:val="TekstdymkaZnak"/>
    <w:uiPriority w:val="99"/>
    <w:semiHidden/>
    <w:unhideWhenUsed/>
    <w:rsid w:val="00F32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94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6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6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6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7D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52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4FF14-E1E5-4D36-81BB-EF4D57E3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Agnieszka</cp:lastModifiedBy>
  <cp:revision>9</cp:revision>
  <cp:lastPrinted>2019-04-02T12:55:00Z</cp:lastPrinted>
  <dcterms:created xsi:type="dcterms:W3CDTF">2019-03-28T13:23:00Z</dcterms:created>
  <dcterms:modified xsi:type="dcterms:W3CDTF">2019-04-02T12:56:00Z</dcterms:modified>
</cp:coreProperties>
</file>